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00FE" w:rsidRPr="00334C8F" w:rsidRDefault="00A500FE" w:rsidP="00A500FE">
      <w:pPr>
        <w:pStyle w:val="1"/>
        <w:ind w:left="7788"/>
        <w:jc w:val="right"/>
        <w:rPr>
          <w:b/>
        </w:rPr>
      </w:pPr>
      <w:r w:rsidRPr="00334C8F">
        <w:rPr>
          <w:b/>
        </w:rPr>
        <w:t>Прилож</w:t>
      </w:r>
      <w:r w:rsidRPr="00334C8F">
        <w:rPr>
          <w:b/>
        </w:rPr>
        <w:t>е</w:t>
      </w:r>
      <w:r>
        <w:rPr>
          <w:b/>
        </w:rPr>
        <w:t>ние № 2</w:t>
      </w:r>
    </w:p>
    <w:p w:rsidR="00A500FE" w:rsidRDefault="00A500FE" w:rsidP="00A500FE">
      <w:pPr>
        <w:jc w:val="right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-243205</wp:posOffset>
            </wp:positionH>
            <wp:positionV relativeFrom="paragraph">
              <wp:posOffset>855980</wp:posOffset>
            </wp:positionV>
            <wp:extent cx="6810375" cy="5066665"/>
            <wp:effectExtent l="0" t="0" r="9525" b="63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506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9959" w:type="dxa"/>
        <w:tblInd w:w="108" w:type="dxa"/>
        <w:tblLook w:val="04A0" w:firstRow="1" w:lastRow="0" w:firstColumn="1" w:lastColumn="0" w:noHBand="0" w:noVBand="1"/>
      </w:tblPr>
      <w:tblGrid>
        <w:gridCol w:w="452"/>
        <w:gridCol w:w="223"/>
        <w:gridCol w:w="2160"/>
        <w:gridCol w:w="1039"/>
        <w:gridCol w:w="620"/>
        <w:gridCol w:w="48"/>
        <w:gridCol w:w="1412"/>
        <w:gridCol w:w="826"/>
        <w:gridCol w:w="448"/>
        <w:gridCol w:w="342"/>
        <w:gridCol w:w="46"/>
        <w:gridCol w:w="1111"/>
        <w:gridCol w:w="46"/>
        <w:gridCol w:w="1132"/>
        <w:gridCol w:w="48"/>
        <w:gridCol w:w="6"/>
      </w:tblGrid>
      <w:tr w:rsidR="00A500FE" w:rsidTr="00AD6B9D">
        <w:trPr>
          <w:trHeight w:val="315"/>
        </w:trPr>
        <w:tc>
          <w:tcPr>
            <w:tcW w:w="9959" w:type="dxa"/>
            <w:gridSpan w:val="16"/>
            <w:tcBorders>
              <w:top w:val="nil"/>
              <w:left w:val="nil"/>
              <w:bottom w:val="nil"/>
              <w:right w:val="nil"/>
            </w:tcBorders>
          </w:tcPr>
          <w:p w:rsidR="00A500FE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8"/>
                <w:szCs w:val="28"/>
              </w:rPr>
              <w:t>Спецификация № 000054192</w:t>
            </w:r>
          </w:p>
        </w:tc>
      </w:tr>
      <w:tr w:rsidR="00A500FE" w:rsidTr="00AD6B9D">
        <w:trPr>
          <w:trHeight w:val="315"/>
        </w:trPr>
        <w:tc>
          <w:tcPr>
            <w:tcW w:w="9959" w:type="dxa"/>
            <w:gridSpan w:val="16"/>
            <w:tcBorders>
              <w:top w:val="nil"/>
              <w:left w:val="nil"/>
              <w:bottom w:val="nil"/>
              <w:right w:val="nil"/>
            </w:tcBorders>
          </w:tcPr>
          <w:p w:rsidR="00A500FE" w:rsidRPr="00141F4A" w:rsidRDefault="00A500FE" w:rsidP="00AD6B9D">
            <w:pPr>
              <w:jc w:val="center"/>
              <w:rPr>
                <w:b/>
                <w:bCs/>
                <w:sz w:val="20"/>
                <w:szCs w:val="20"/>
              </w:rPr>
            </w:pPr>
            <w:r w:rsidRPr="00141F4A">
              <w:rPr>
                <w:b/>
                <w:bCs/>
                <w:sz w:val="20"/>
                <w:szCs w:val="20"/>
              </w:rPr>
              <w:t>Услуга по регулировке, настройке, градуировки</w:t>
            </w:r>
            <w:r>
              <w:rPr>
                <w:b/>
                <w:bCs/>
                <w:sz w:val="20"/>
                <w:szCs w:val="20"/>
              </w:rPr>
              <w:t>, поверке (</w:t>
            </w:r>
            <w:r w:rsidRPr="00141F4A">
              <w:rPr>
                <w:b/>
                <w:bCs/>
                <w:sz w:val="20"/>
                <w:szCs w:val="20"/>
              </w:rPr>
              <w:t xml:space="preserve">калибровке) ГАНК04(АР) зав. № 4226 на встроенных датчиках и сменных </w:t>
            </w:r>
            <w:proofErr w:type="spellStart"/>
            <w:r w:rsidRPr="00141F4A">
              <w:rPr>
                <w:b/>
                <w:bCs/>
                <w:sz w:val="20"/>
                <w:szCs w:val="20"/>
              </w:rPr>
              <w:t>хим.кассетах</w:t>
            </w:r>
            <w:proofErr w:type="spellEnd"/>
            <w:r w:rsidRPr="00141F4A">
              <w:rPr>
                <w:b/>
                <w:bCs/>
                <w:sz w:val="20"/>
                <w:szCs w:val="20"/>
              </w:rPr>
              <w:t xml:space="preserve"> для измерения вредных веществ</w:t>
            </w:r>
          </w:p>
        </w:tc>
      </w:tr>
      <w:tr w:rsidR="00A500FE" w:rsidTr="00AD6B9D">
        <w:trPr>
          <w:gridAfter w:val="2"/>
          <w:wAfter w:w="147" w:type="dxa"/>
          <w:trHeight w:val="217"/>
        </w:trPr>
        <w:tc>
          <w:tcPr>
            <w:tcW w:w="6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ind w:hanging="531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6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46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7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21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0FE" w:rsidRPr="004F3E4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 w:rsidRPr="004F3E4E">
              <w:rPr>
                <w:b/>
                <w:sz w:val="20"/>
                <w:szCs w:val="20"/>
              </w:rPr>
              <w:t>№№</w:t>
            </w:r>
            <w:r w:rsidRPr="004F3E4E">
              <w:rPr>
                <w:b/>
                <w:sz w:val="20"/>
                <w:szCs w:val="20"/>
              </w:rPr>
              <w:br/>
              <w:t xml:space="preserve"> п\п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0FE" w:rsidRPr="004F3E4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Наименование веществ по НД (методика/описание типа)</w:t>
            </w: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0FE" w:rsidRPr="004F3E4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Альтернативное наименование веществ</w:t>
            </w: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0FE" w:rsidRPr="004F3E4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Примечание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0FE" w:rsidRPr="004F3E4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Ед.изм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0FE" w:rsidRPr="004F3E4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Кол-во</w:t>
            </w: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Цена</w:t>
            </w: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Сумма</w:t>
            </w: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981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Default="00A500FE" w:rsidP="00AD6B9D">
            <w:pPr>
              <w:ind w:left="-57" w:right="-57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Вещества на встроенных датчиках</w:t>
            </w:r>
          </w:p>
        </w:tc>
      </w:tr>
      <w:tr w:rsidR="00A500FE" w:rsidTr="00AD6B9D">
        <w:trPr>
          <w:gridAfter w:val="2"/>
          <w:wAfter w:w="147" w:type="dxa"/>
          <w:trHeight w:val="15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  <w:r w:rsidRPr="003E3172">
              <w:rPr>
                <w:sz w:val="20"/>
                <w:szCs w:val="20"/>
              </w:rPr>
              <w:t>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rPr>
                <w:color w:val="000000"/>
                <w:sz w:val="20"/>
                <w:szCs w:val="20"/>
              </w:rPr>
            </w:pPr>
            <w:r w:rsidRPr="003E3172">
              <w:rPr>
                <w:color w:val="000000"/>
                <w:sz w:val="20"/>
                <w:szCs w:val="20"/>
              </w:rPr>
              <w:t xml:space="preserve">Углерод оксид (угарный газ, </w:t>
            </w:r>
            <w:proofErr w:type="spellStart"/>
            <w:r w:rsidRPr="003E3172">
              <w:rPr>
                <w:color w:val="000000"/>
                <w:sz w:val="20"/>
                <w:szCs w:val="20"/>
              </w:rPr>
              <w:t>монооксид</w:t>
            </w:r>
            <w:proofErr w:type="spellEnd"/>
            <w:r w:rsidRPr="003E3172">
              <w:rPr>
                <w:color w:val="000000"/>
                <w:sz w:val="20"/>
                <w:szCs w:val="20"/>
              </w:rPr>
              <w:t xml:space="preserve"> углерода) (Р)</w:t>
            </w: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rPr>
                <w:color w:val="000000"/>
                <w:sz w:val="20"/>
                <w:szCs w:val="20"/>
              </w:rPr>
            </w:pPr>
            <w:r w:rsidRPr="003E3172">
              <w:rPr>
                <w:color w:val="000000"/>
                <w:sz w:val="20"/>
                <w:szCs w:val="20"/>
              </w:rPr>
              <w:t xml:space="preserve">Углерод оксид (угарный газ, </w:t>
            </w:r>
            <w:proofErr w:type="spellStart"/>
            <w:r w:rsidRPr="003E3172">
              <w:rPr>
                <w:color w:val="000000"/>
                <w:sz w:val="20"/>
                <w:szCs w:val="20"/>
              </w:rPr>
              <w:t>монооксид</w:t>
            </w:r>
            <w:proofErr w:type="spellEnd"/>
            <w:r w:rsidRPr="003E3172">
              <w:rPr>
                <w:color w:val="000000"/>
                <w:sz w:val="20"/>
                <w:szCs w:val="20"/>
              </w:rPr>
              <w:t xml:space="preserve"> углерода) (Р)</w:t>
            </w: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Поверка 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8500,00</w:t>
            </w: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Масло минеральное </w:t>
            </w:r>
            <w:r w:rsidRPr="003E3172">
              <w:rPr>
                <w:color w:val="000000"/>
                <w:sz w:val="20"/>
                <w:szCs w:val="20"/>
              </w:rPr>
              <w:t>(Р)</w:t>
            </w: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Масло минеральное </w:t>
            </w:r>
            <w:r w:rsidRPr="003E3172">
              <w:rPr>
                <w:color w:val="000000"/>
                <w:sz w:val="20"/>
                <w:szCs w:val="20"/>
              </w:rPr>
              <w:t>(Р)</w:t>
            </w: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Поверка 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8500,00</w:t>
            </w: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981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Вещества на сменных хим. кассетах</w:t>
            </w: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Азота диоксид (оксид азота (</w:t>
            </w:r>
            <w:r>
              <w:rPr>
                <w:color w:val="000000"/>
                <w:sz w:val="20"/>
                <w:szCs w:val="20"/>
                <w:lang w:val="en-US"/>
              </w:rPr>
              <w:t>IV</w:t>
            </w:r>
            <w:r w:rsidRPr="003E3172">
              <w:rPr>
                <w:color w:val="000000"/>
                <w:sz w:val="20"/>
                <w:szCs w:val="20"/>
              </w:rPr>
              <w:t>))</w:t>
            </w: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  <w:r w:rsidRPr="003E3172">
              <w:rPr>
                <w:sz w:val="20"/>
                <w:szCs w:val="20"/>
              </w:rPr>
              <w:t>4223</w:t>
            </w: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  <w:r w:rsidRPr="003E317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</w:tr>
      <w:tr w:rsidR="00A500FE" w:rsidTr="00AD6B9D">
        <w:trPr>
          <w:gridAfter w:val="2"/>
          <w:wAfter w:w="147" w:type="dxa"/>
          <w:trHeight w:val="315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00FE" w:rsidRPr="003E3172" w:rsidRDefault="00A500FE" w:rsidP="00AD6B9D">
            <w:pPr>
              <w:ind w:left="-57" w:right="-57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0FE" w:rsidRPr="003E3172" w:rsidRDefault="00A500FE" w:rsidP="00AD6B9D">
            <w:pPr>
              <w:jc w:val="center"/>
              <w:rPr>
                <w:sz w:val="20"/>
                <w:szCs w:val="20"/>
              </w:rPr>
            </w:pPr>
          </w:p>
        </w:tc>
      </w:tr>
      <w:tr w:rsidR="00A500FE" w:rsidTr="00AD6B9D">
        <w:trPr>
          <w:gridAfter w:val="1"/>
          <w:wAfter w:w="65" w:type="dxa"/>
          <w:trHeight w:val="570"/>
        </w:trPr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500FE" w:rsidRDefault="00A500FE" w:rsidP="00AD6B9D">
            <w:pPr>
              <w:ind w:left="-57" w:right="-57"/>
              <w:jc w:val="center"/>
              <w:rPr>
                <w:sz w:val="22"/>
                <w:szCs w:val="22"/>
              </w:rPr>
            </w:pPr>
          </w:p>
        </w:tc>
        <w:tc>
          <w:tcPr>
            <w:tcW w:w="34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500FE" w:rsidRDefault="00A500FE" w:rsidP="00AD6B9D">
            <w:pPr>
              <w:ind w:left="-57" w:right="-57"/>
              <w:jc w:val="center"/>
              <w:rPr>
                <w:sz w:val="20"/>
                <w:szCs w:val="20"/>
              </w:rPr>
            </w:pPr>
          </w:p>
        </w:tc>
        <w:tc>
          <w:tcPr>
            <w:tcW w:w="6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500FE" w:rsidRDefault="00A500FE" w:rsidP="00AD6B9D">
            <w:pPr>
              <w:ind w:left="-57" w:right="-57"/>
              <w:rPr>
                <w:sz w:val="20"/>
                <w:szCs w:val="20"/>
              </w:rPr>
            </w:pPr>
          </w:p>
        </w:tc>
        <w:tc>
          <w:tcPr>
            <w:tcW w:w="262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500FE" w:rsidRDefault="00A500FE" w:rsidP="00AD6B9D">
            <w:pPr>
              <w:ind w:left="-57" w:right="-57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Итого с НДС</w:t>
            </w:r>
          </w:p>
        </w:tc>
        <w:tc>
          <w:tcPr>
            <w:tcW w:w="38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ind w:left="-57" w:right="-57"/>
              <w:jc w:val="center"/>
              <w:rPr>
                <w:b/>
                <w:bCs/>
                <w:szCs w:val="22"/>
              </w:rPr>
            </w:pPr>
          </w:p>
        </w:tc>
        <w:tc>
          <w:tcPr>
            <w:tcW w:w="121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ind w:left="-57" w:right="-57"/>
              <w:jc w:val="center"/>
              <w:rPr>
                <w:b/>
                <w:bCs/>
                <w:szCs w:val="22"/>
              </w:rPr>
            </w:pPr>
          </w:p>
        </w:tc>
        <w:tc>
          <w:tcPr>
            <w:tcW w:w="11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00FE" w:rsidRDefault="00A500FE" w:rsidP="00AD6B9D">
            <w:pPr>
              <w:ind w:left="-57" w:right="-57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Cs w:val="22"/>
              </w:rPr>
              <w:t>684800,00</w:t>
            </w:r>
          </w:p>
        </w:tc>
      </w:tr>
      <w:tr w:rsidR="00A500FE" w:rsidTr="00AD6B9D">
        <w:trPr>
          <w:gridAfter w:val="1"/>
          <w:wAfter w:w="65" w:type="dxa"/>
          <w:trHeight w:val="570"/>
        </w:trPr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500FE" w:rsidRDefault="00A500FE" w:rsidP="00AD6B9D">
            <w:pPr>
              <w:ind w:left="-57" w:right="-57"/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4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500FE" w:rsidRDefault="00A500FE" w:rsidP="00AD6B9D">
            <w:pPr>
              <w:ind w:left="-57" w:right="-57"/>
              <w:jc w:val="center"/>
              <w:rPr>
                <w:sz w:val="20"/>
                <w:szCs w:val="20"/>
              </w:rPr>
            </w:pPr>
          </w:p>
        </w:tc>
        <w:tc>
          <w:tcPr>
            <w:tcW w:w="6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500FE" w:rsidRDefault="00A500FE" w:rsidP="00AD6B9D">
            <w:pPr>
              <w:ind w:left="-57" w:right="-57"/>
              <w:rPr>
                <w:sz w:val="20"/>
                <w:szCs w:val="20"/>
              </w:rPr>
            </w:pPr>
          </w:p>
        </w:tc>
        <w:tc>
          <w:tcPr>
            <w:tcW w:w="262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ind w:left="-57" w:right="-57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НДС 20%</w:t>
            </w:r>
          </w:p>
        </w:tc>
        <w:tc>
          <w:tcPr>
            <w:tcW w:w="38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00FE" w:rsidRDefault="00A500FE" w:rsidP="00AD6B9D">
            <w:pPr>
              <w:ind w:left="-57" w:right="-57"/>
              <w:jc w:val="center"/>
              <w:rPr>
                <w:b/>
                <w:bCs/>
                <w:szCs w:val="22"/>
              </w:rPr>
            </w:pPr>
          </w:p>
        </w:tc>
        <w:tc>
          <w:tcPr>
            <w:tcW w:w="12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00FE" w:rsidRDefault="00A500FE" w:rsidP="00AD6B9D">
            <w:pPr>
              <w:ind w:left="-57" w:right="-57"/>
              <w:jc w:val="center"/>
              <w:rPr>
                <w:b/>
                <w:bCs/>
                <w:szCs w:val="22"/>
              </w:rPr>
            </w:pPr>
          </w:p>
        </w:tc>
        <w:tc>
          <w:tcPr>
            <w:tcW w:w="11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00FE" w:rsidRPr="008D73A6" w:rsidRDefault="00A500FE" w:rsidP="00AD6B9D">
            <w:pPr>
              <w:ind w:left="-57" w:right="-57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Cs w:val="22"/>
              </w:rPr>
              <w:t>114133,33</w:t>
            </w:r>
          </w:p>
        </w:tc>
      </w:tr>
    </w:tbl>
    <w:p w:rsidR="00A500FE" w:rsidRDefault="00A500FE" w:rsidP="00A500FE">
      <w:pPr>
        <w:pStyle w:val="1"/>
        <w:ind w:left="-57" w:right="-57"/>
        <w:jc w:val="right"/>
        <w:rPr>
          <w:lang w:val="ru-RU"/>
        </w:rPr>
      </w:pPr>
    </w:p>
    <w:p w:rsidR="00A500FE" w:rsidRPr="0013097F" w:rsidRDefault="00A500FE" w:rsidP="00A500FE">
      <w:pPr>
        <w:ind w:left="-57" w:right="-57"/>
        <w:rPr>
          <w:lang w:eastAsia="x-none"/>
        </w:rPr>
      </w:pPr>
    </w:p>
    <w:p w:rsidR="00A500FE" w:rsidRDefault="00A500FE" w:rsidP="00A500FE">
      <w:pPr>
        <w:pStyle w:val="1"/>
        <w:ind w:left="-57" w:right="-57"/>
        <w:rPr>
          <w:lang w:val="ru-RU"/>
        </w:rPr>
      </w:pPr>
      <w:r>
        <w:rPr>
          <w:lang w:val="ru-RU"/>
        </w:rPr>
        <w:t>Начальник МС                                                                                                             С.Н. Пугачева</w:t>
      </w: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center"/>
        <w:sectPr w:rsidR="00A500FE" w:rsidSect="00A500FE">
          <w:footerReference w:type="default" r:id="rId5"/>
          <w:footerReference w:type="first" r:id="rId6"/>
          <w:pgSz w:w="11906" w:h="16838" w:code="9"/>
          <w:pgMar w:top="851" w:right="424" w:bottom="851" w:left="1418" w:header="720" w:footer="454" w:gutter="0"/>
          <w:cols w:space="720"/>
          <w:docGrid w:linePitch="272"/>
        </w:sectPr>
      </w:pPr>
    </w:p>
    <w:p w:rsidR="00A500FE" w:rsidRDefault="00A500FE" w:rsidP="00A500FE"/>
    <w:tbl>
      <w:tblPr>
        <w:tblW w:w="9959" w:type="dxa"/>
        <w:tblInd w:w="108" w:type="dxa"/>
        <w:tblLook w:val="04A0" w:firstRow="1" w:lastRow="0" w:firstColumn="1" w:lastColumn="0" w:noHBand="0" w:noVBand="1"/>
      </w:tblPr>
      <w:tblGrid>
        <w:gridCol w:w="675"/>
        <w:gridCol w:w="2160"/>
        <w:gridCol w:w="1659"/>
        <w:gridCol w:w="1460"/>
        <w:gridCol w:w="769"/>
        <w:gridCol w:w="790"/>
        <w:gridCol w:w="1213"/>
        <w:gridCol w:w="1086"/>
        <w:gridCol w:w="147"/>
      </w:tblGrid>
      <w:tr w:rsidR="00A500FE" w:rsidTr="00AD6B9D">
        <w:trPr>
          <w:trHeight w:val="315"/>
        </w:trPr>
        <w:tc>
          <w:tcPr>
            <w:tcW w:w="9959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A500FE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8"/>
                <w:szCs w:val="28"/>
              </w:rPr>
              <w:t>Спецификация № 000054192</w:t>
            </w:r>
          </w:p>
        </w:tc>
      </w:tr>
      <w:tr w:rsidR="00A500FE" w:rsidTr="00AD6B9D">
        <w:trPr>
          <w:trHeight w:val="315"/>
        </w:trPr>
        <w:tc>
          <w:tcPr>
            <w:tcW w:w="9959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A500FE" w:rsidRPr="00141F4A" w:rsidRDefault="00A500FE" w:rsidP="00AD6B9D">
            <w:pPr>
              <w:jc w:val="center"/>
              <w:rPr>
                <w:b/>
                <w:bCs/>
                <w:sz w:val="20"/>
                <w:szCs w:val="20"/>
              </w:rPr>
            </w:pPr>
            <w:r w:rsidRPr="00141F4A">
              <w:rPr>
                <w:b/>
                <w:bCs/>
                <w:sz w:val="20"/>
                <w:szCs w:val="20"/>
              </w:rPr>
              <w:t xml:space="preserve">Услуга по </w:t>
            </w:r>
            <w:r>
              <w:rPr>
                <w:b/>
                <w:bCs/>
                <w:sz w:val="20"/>
                <w:szCs w:val="20"/>
              </w:rPr>
              <w:t>установке в</w:t>
            </w:r>
            <w:r w:rsidR="00960FBC">
              <w:rPr>
                <w:b/>
                <w:bCs/>
                <w:sz w:val="20"/>
                <w:szCs w:val="20"/>
              </w:rPr>
              <w:t>с</w:t>
            </w:r>
            <w:bookmarkStart w:id="0" w:name="_GoBack"/>
            <w:bookmarkEnd w:id="0"/>
            <w:r>
              <w:rPr>
                <w:b/>
                <w:bCs/>
                <w:sz w:val="20"/>
                <w:szCs w:val="20"/>
              </w:rPr>
              <w:t xml:space="preserve">троенных датчиков и сменных </w:t>
            </w:r>
            <w:proofErr w:type="spellStart"/>
            <w:r>
              <w:rPr>
                <w:b/>
                <w:bCs/>
                <w:sz w:val="20"/>
                <w:szCs w:val="20"/>
              </w:rPr>
              <w:t>хим</w:t>
            </w:r>
            <w:proofErr w:type="spellEnd"/>
            <w:r>
              <w:rPr>
                <w:b/>
                <w:bCs/>
                <w:sz w:val="20"/>
                <w:szCs w:val="20"/>
              </w:rPr>
              <w:t xml:space="preserve"> кассет для измерения</w:t>
            </w:r>
            <w:r w:rsidRPr="00141F4A">
              <w:rPr>
                <w:b/>
                <w:bCs/>
                <w:sz w:val="20"/>
                <w:szCs w:val="20"/>
              </w:rPr>
              <w:t xml:space="preserve"> вредных веществ</w:t>
            </w:r>
            <w:r>
              <w:rPr>
                <w:b/>
                <w:bCs/>
                <w:sz w:val="20"/>
                <w:szCs w:val="20"/>
              </w:rPr>
              <w:t xml:space="preserve"> (с настройкой, градуировкой и поверкой) ГАНК-4(АР) зав. № 4223</w:t>
            </w:r>
          </w:p>
        </w:tc>
      </w:tr>
      <w:tr w:rsidR="00A500FE" w:rsidTr="00AD6B9D">
        <w:trPr>
          <w:gridAfter w:val="1"/>
          <w:wAfter w:w="147" w:type="dxa"/>
          <w:trHeight w:val="217"/>
        </w:trPr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ind w:hanging="531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</w:tr>
    </w:tbl>
    <w:p w:rsidR="00A500FE" w:rsidRDefault="00A500FE" w:rsidP="00A500FE">
      <w:pPr>
        <w:jc w:val="right"/>
      </w:pPr>
      <w:r w:rsidRPr="003D72EE">
        <w:rPr>
          <w:noProof/>
        </w:rPr>
        <w:drawing>
          <wp:inline distT="0" distB="0" distL="0" distR="0">
            <wp:extent cx="6591300" cy="23336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0FE" w:rsidRDefault="00A500FE" w:rsidP="00A500FE">
      <w:pPr>
        <w:jc w:val="right"/>
      </w:pPr>
      <w:r w:rsidRPr="003D72EE">
        <w:rPr>
          <w:noProof/>
        </w:rPr>
        <w:drawing>
          <wp:inline distT="0" distB="0" distL="0" distR="0">
            <wp:extent cx="6515100" cy="30194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p w:rsidR="00A500FE" w:rsidRDefault="00A500FE" w:rsidP="00A500FE">
      <w:pPr>
        <w:jc w:val="right"/>
      </w:pPr>
    </w:p>
    <w:tbl>
      <w:tblPr>
        <w:tblW w:w="9959" w:type="dxa"/>
        <w:tblInd w:w="108" w:type="dxa"/>
        <w:tblLook w:val="04A0" w:firstRow="1" w:lastRow="0" w:firstColumn="1" w:lastColumn="0" w:noHBand="0" w:noVBand="1"/>
      </w:tblPr>
      <w:tblGrid>
        <w:gridCol w:w="675"/>
        <w:gridCol w:w="2160"/>
        <w:gridCol w:w="1659"/>
        <w:gridCol w:w="1460"/>
        <w:gridCol w:w="769"/>
        <w:gridCol w:w="790"/>
        <w:gridCol w:w="1213"/>
        <w:gridCol w:w="1086"/>
        <w:gridCol w:w="147"/>
      </w:tblGrid>
      <w:tr w:rsidR="00A500FE" w:rsidTr="00AD6B9D">
        <w:trPr>
          <w:trHeight w:val="315"/>
        </w:trPr>
        <w:tc>
          <w:tcPr>
            <w:tcW w:w="9959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A500FE" w:rsidRDefault="00A500FE" w:rsidP="00AD6B9D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8"/>
                <w:szCs w:val="28"/>
              </w:rPr>
              <w:t xml:space="preserve">Спецификация № </w:t>
            </w:r>
            <w:r w:rsidRPr="003D72EE">
              <w:rPr>
                <w:b/>
                <w:bCs/>
                <w:sz w:val="28"/>
                <w:szCs w:val="28"/>
              </w:rPr>
              <w:t>000049476</w:t>
            </w:r>
          </w:p>
        </w:tc>
      </w:tr>
      <w:tr w:rsidR="00A500FE" w:rsidTr="00AD6B9D">
        <w:trPr>
          <w:trHeight w:val="315"/>
        </w:trPr>
        <w:tc>
          <w:tcPr>
            <w:tcW w:w="9959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A500FE" w:rsidRPr="00141F4A" w:rsidRDefault="00A500FE" w:rsidP="00AD6B9D">
            <w:pPr>
              <w:jc w:val="center"/>
              <w:rPr>
                <w:b/>
                <w:bCs/>
                <w:sz w:val="20"/>
                <w:szCs w:val="20"/>
              </w:rPr>
            </w:pPr>
            <w:r w:rsidRPr="00141F4A">
              <w:rPr>
                <w:b/>
                <w:bCs/>
                <w:sz w:val="20"/>
                <w:szCs w:val="20"/>
              </w:rPr>
              <w:t xml:space="preserve">Услуга по </w:t>
            </w:r>
            <w:r>
              <w:rPr>
                <w:b/>
                <w:bCs/>
                <w:sz w:val="20"/>
                <w:szCs w:val="20"/>
              </w:rPr>
              <w:t>выдачи свидетельства о поверке</w:t>
            </w:r>
          </w:p>
        </w:tc>
      </w:tr>
      <w:tr w:rsidR="00A500FE" w:rsidTr="00AD6B9D">
        <w:trPr>
          <w:gridAfter w:val="1"/>
          <w:wAfter w:w="147" w:type="dxa"/>
          <w:trHeight w:val="217"/>
        </w:trPr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ind w:hanging="531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500FE" w:rsidRDefault="00A500FE" w:rsidP="00AD6B9D">
            <w:pPr>
              <w:rPr>
                <w:sz w:val="20"/>
                <w:szCs w:val="20"/>
              </w:rPr>
            </w:pPr>
          </w:p>
        </w:tc>
      </w:tr>
    </w:tbl>
    <w:p w:rsidR="00A500FE" w:rsidRDefault="00A500FE" w:rsidP="00A500FE">
      <w:pPr>
        <w:jc w:val="right"/>
      </w:pPr>
      <w:r w:rsidRPr="003D72EE">
        <w:rPr>
          <w:noProof/>
        </w:rPr>
        <w:drawing>
          <wp:inline distT="0" distB="0" distL="0" distR="0">
            <wp:extent cx="6391275" cy="38290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18E0" w:rsidRDefault="005718E0"/>
    <w:sectPr w:rsidR="005718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5B34" w:rsidRDefault="00960FBC">
    <w:pPr>
      <w:pStyle w:val="a4"/>
      <w:framePr w:wrap="auto" w:vAnchor="text" w:hAnchor="margin" w:xAlign="right" w:y="1"/>
      <w:rPr>
        <w:rStyle w:val="a3"/>
      </w:rPr>
    </w:pPr>
    <w:r>
      <w:rPr>
        <w:rStyle w:val="a3"/>
      </w:rPr>
      <w:fldChar w:fldCharType="begin"/>
    </w:r>
    <w:r>
      <w:rPr>
        <w:rStyle w:val="a3"/>
      </w:rPr>
      <w:instrText xml:space="preserve">PAGE  </w:instrText>
    </w:r>
    <w:r>
      <w:rPr>
        <w:rStyle w:val="a3"/>
      </w:rPr>
      <w:fldChar w:fldCharType="separate"/>
    </w:r>
    <w:r>
      <w:rPr>
        <w:rStyle w:val="a3"/>
        <w:noProof/>
      </w:rPr>
      <w:t>3</w:t>
    </w:r>
    <w:r>
      <w:rPr>
        <w:rStyle w:val="a3"/>
      </w:rPr>
      <w:fldChar w:fldCharType="end"/>
    </w:r>
  </w:p>
  <w:p w:rsidR="00AB5B34" w:rsidRDefault="00960FBC" w:rsidP="00CA08B9">
    <w:pPr>
      <w:pStyle w:val="a4"/>
      <w:ind w:right="360"/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5B34" w:rsidRDefault="00960FBC">
    <w:pPr>
      <w:pStyle w:val="a4"/>
      <w:ind w:right="360"/>
      <w:rPr>
        <w:sz w:val="16"/>
        <w:szCs w:val="16"/>
      </w:rPr>
    </w:pPr>
    <w:r>
      <w:rPr>
        <w:sz w:val="16"/>
        <w:szCs w:val="16"/>
      </w:rPr>
      <w:t>Договор подряда ЗАО «</w:t>
    </w:r>
    <w:proofErr w:type="spellStart"/>
    <w:r>
      <w:rPr>
        <w:sz w:val="16"/>
        <w:szCs w:val="16"/>
      </w:rPr>
      <w:t>Ирмет</w:t>
    </w:r>
    <w:proofErr w:type="spellEnd"/>
    <w:r>
      <w:rPr>
        <w:sz w:val="16"/>
        <w:szCs w:val="16"/>
      </w:rPr>
      <w:t>» - ОГУЭП «</w:t>
    </w:r>
    <w:proofErr w:type="spellStart"/>
    <w:r>
      <w:rPr>
        <w:sz w:val="16"/>
        <w:szCs w:val="16"/>
      </w:rPr>
      <w:t>Облкоммунэнерго</w:t>
    </w:r>
    <w:proofErr w:type="spellEnd"/>
    <w:r>
      <w:rPr>
        <w:sz w:val="16"/>
        <w:szCs w:val="16"/>
      </w:rPr>
      <w:t>»</w:t>
    </w:r>
    <w:r>
      <w:rPr>
        <w:sz w:val="16"/>
        <w:szCs w:val="16"/>
      </w:rPr>
      <w:t xml:space="preserve">                                                                                     </w:t>
    </w:r>
    <w:r>
      <w:rPr>
        <w:sz w:val="16"/>
        <w:szCs w:val="16"/>
      </w:rPr>
      <w:fldChar w:fldCharType="begin"/>
    </w:r>
    <w:r>
      <w:rPr>
        <w:sz w:val="16"/>
        <w:szCs w:val="16"/>
      </w:rPr>
      <w:instrText xml:space="preserve"> PAGE </w:instrText>
    </w:r>
    <w:r>
      <w:rPr>
        <w:sz w:val="16"/>
        <w:szCs w:val="16"/>
      </w:rPr>
      <w:fldChar w:fldCharType="separate"/>
    </w:r>
    <w:r>
      <w:rPr>
        <w:noProof/>
        <w:sz w:val="16"/>
        <w:szCs w:val="16"/>
      </w:rPr>
      <w:t>15</w:t>
    </w:r>
    <w:r>
      <w:rPr>
        <w:sz w:val="16"/>
        <w:szCs w:val="16"/>
      </w:rPr>
      <w:fldChar w:fldCharType="end"/>
    </w:r>
  </w:p>
  <w:p w:rsidR="00AB5B34" w:rsidRDefault="00960FBC">
    <w:pPr>
      <w:pStyle w:val="a4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28F"/>
    <w:rsid w:val="005718E0"/>
    <w:rsid w:val="006E728F"/>
    <w:rsid w:val="00960FBC"/>
    <w:rsid w:val="00A50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CC73358"/>
  <w15:chartTrackingRefBased/>
  <w15:docId w15:val="{6698445E-7575-4314-AA7D-A44DCC1FF6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500F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link w:val="10"/>
    <w:uiPriority w:val="99"/>
    <w:qFormat/>
    <w:rsid w:val="00A500FE"/>
    <w:pPr>
      <w:keepNext/>
      <w:outlineLvl w:val="0"/>
    </w:pPr>
    <w:rPr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Document Header1 Знак,H1 Знак,Введение... Знак,Б1 Знак,Heading 1iz Знак,Б11 Знак,Заголовок параграфа (1.) Знак,Ариал11 Знак,Заголовок 1 абб Знак,Заголовок 1 Знак2 Знак Знак,Заголовок 1 Знак1 Знак Знак Знак,Заголовок 1 Знак Знак2 Зн Знак"/>
    <w:basedOn w:val="a0"/>
    <w:link w:val="1"/>
    <w:uiPriority w:val="99"/>
    <w:rsid w:val="00A500F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3">
    <w:name w:val="page number"/>
    <w:basedOn w:val="a0"/>
    <w:uiPriority w:val="99"/>
    <w:rsid w:val="00A500FE"/>
  </w:style>
  <w:style w:type="paragraph" w:styleId="a4">
    <w:name w:val="footer"/>
    <w:basedOn w:val="a"/>
    <w:link w:val="a5"/>
    <w:uiPriority w:val="99"/>
    <w:rsid w:val="00A500FE"/>
    <w:pPr>
      <w:tabs>
        <w:tab w:val="center" w:pos="4677"/>
        <w:tab w:val="right" w:pos="9355"/>
      </w:tabs>
    </w:pPr>
    <w:rPr>
      <w:sz w:val="28"/>
      <w:lang w:val="x-none" w:eastAsia="x-none"/>
    </w:rPr>
  </w:style>
  <w:style w:type="character" w:customStyle="1" w:styleId="a5">
    <w:name w:val="Нижний колонтитул Знак"/>
    <w:basedOn w:val="a0"/>
    <w:link w:val="a4"/>
    <w:uiPriority w:val="99"/>
    <w:rsid w:val="00A500FE"/>
    <w:rPr>
      <w:rFonts w:ascii="Times New Roman" w:eastAsia="Times New Roman" w:hAnsi="Times New Roman" w:cs="Times New Roman"/>
      <w:sz w:val="28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2.xml"/><Relationship Id="rId11" Type="http://schemas.openxmlformats.org/officeDocument/2006/relationships/theme" Target="theme/theme1.xml"/><Relationship Id="rId5" Type="http://schemas.openxmlformats.org/officeDocument/2006/relationships/footer" Target="footer1.xml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179</Words>
  <Characters>1021</Characters>
  <Application>Microsoft Office Word</Application>
  <DocSecurity>0</DocSecurity>
  <Lines>8</Lines>
  <Paragraphs>2</Paragraphs>
  <ScaleCrop>false</ScaleCrop>
  <Company>OOO «Эн+ Диджитал»</Company>
  <LinksUpToDate>false</LinksUpToDate>
  <CharactersWithSpaces>1198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Starodubtseva Svetlana</dc:creator>
  <cp:keywords/>
  <dc:description/>
  <cp:lastModifiedBy>Starodubtseva Svetlana</cp:lastModifiedBy>
  <cp:revision>3</cp:revision>
  <dcterms:created xsi:type="dcterms:W3CDTF">2024-01-23T00:51:00Z</dcterms:created>
  <dcterms:modified xsi:type="dcterms:W3CDTF">2024-01-23T00:52:00Z</dcterms:modified>
</cp:coreProperties>
</file>